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214A" w14:textId="77777777" w:rsidR="006C0755" w:rsidRDefault="006C0755"/>
    <w:p w14:paraId="1BD34BE8" w14:textId="218F3189" w:rsidR="005F3983" w:rsidRPr="006C0755" w:rsidRDefault="003B6A0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Peter </w:t>
      </w:r>
      <w:proofErr w:type="spellStart"/>
      <w:r>
        <w:rPr>
          <w:rFonts w:ascii="Century Gothic" w:hAnsi="Century Gothic"/>
        </w:rPr>
        <w:t>Postlmayr</w:t>
      </w:r>
      <w:proofErr w:type="spellEnd"/>
    </w:p>
    <w:p w14:paraId="633A07E3" w14:textId="71E55B7B" w:rsidR="004F6451" w:rsidRDefault="004F6451">
      <w:p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3B6A0B">
        <w:rPr>
          <w:rFonts w:ascii="Century Gothic" w:hAnsi="Century Gothic"/>
        </w:rPr>
        <w:t xml:space="preserve">lanning &amp; Land Use </w:t>
      </w:r>
      <w:r>
        <w:rPr>
          <w:rFonts w:ascii="Century Gothic" w:hAnsi="Century Gothic"/>
        </w:rPr>
        <w:t>Chair,</w:t>
      </w:r>
    </w:p>
    <w:p w14:paraId="0B4AC8EB" w14:textId="108196C0" w:rsidR="005F3983" w:rsidRDefault="003105B3">
      <w:pPr>
        <w:rPr>
          <w:rFonts w:ascii="Century Gothic" w:hAnsi="Century Gothic"/>
        </w:rPr>
      </w:pPr>
      <w:r>
        <w:rPr>
          <w:rFonts w:ascii="Century Gothic" w:hAnsi="Century Gothic"/>
        </w:rPr>
        <w:t>Sylmar</w:t>
      </w:r>
      <w:r w:rsidR="004F6451" w:rsidRPr="006C0755">
        <w:rPr>
          <w:rFonts w:ascii="Century Gothic" w:hAnsi="Century Gothic"/>
        </w:rPr>
        <w:t xml:space="preserve"> Neighborhood</w:t>
      </w:r>
      <w:r w:rsidR="004F6451">
        <w:rPr>
          <w:rFonts w:ascii="Century Gothic" w:hAnsi="Century Gothic"/>
        </w:rPr>
        <w:t xml:space="preserve"> Council</w:t>
      </w:r>
    </w:p>
    <w:p w14:paraId="4C2A2355" w14:textId="77777777" w:rsidR="004F6451" w:rsidRPr="006C0755" w:rsidRDefault="004F6451">
      <w:pPr>
        <w:rPr>
          <w:rFonts w:ascii="Century Gothic" w:hAnsi="Century Gothic"/>
        </w:rPr>
      </w:pPr>
    </w:p>
    <w:p w14:paraId="6606459A" w14:textId="459E8243" w:rsidR="005F3983" w:rsidRPr="006C0755" w:rsidRDefault="005F3983">
      <w:pPr>
        <w:rPr>
          <w:rFonts w:ascii="Century Gothic" w:hAnsi="Century Gothic"/>
        </w:rPr>
      </w:pPr>
      <w:r w:rsidRPr="006C0755">
        <w:rPr>
          <w:rFonts w:ascii="Century Gothic" w:hAnsi="Century Gothic"/>
        </w:rPr>
        <w:t xml:space="preserve">Subject: </w:t>
      </w:r>
      <w:r w:rsidR="00286AC4">
        <w:rPr>
          <w:rFonts w:ascii="Century Gothic" w:hAnsi="Century Gothic"/>
        </w:rPr>
        <w:t>Sylmar</w:t>
      </w:r>
      <w:r w:rsidRPr="006C0755">
        <w:rPr>
          <w:rFonts w:ascii="Century Gothic" w:hAnsi="Century Gothic"/>
        </w:rPr>
        <w:t xml:space="preserve"> Neighborhood </w:t>
      </w:r>
      <w:r w:rsidR="004F6451">
        <w:rPr>
          <w:rFonts w:ascii="Century Gothic" w:hAnsi="Century Gothic"/>
        </w:rPr>
        <w:t xml:space="preserve">Council </w:t>
      </w:r>
      <w:r w:rsidRPr="006C0755">
        <w:rPr>
          <w:rFonts w:ascii="Century Gothic" w:hAnsi="Century Gothic"/>
        </w:rPr>
        <w:t>Support for the Let’s Make a Difference Rx Prevention Project</w:t>
      </w:r>
      <w:r w:rsidR="00286AC4">
        <w:rPr>
          <w:rFonts w:ascii="Century Gothic" w:hAnsi="Century Gothic"/>
        </w:rPr>
        <w:t xml:space="preserve"> &amp; Alcohol Delivery Project</w:t>
      </w:r>
    </w:p>
    <w:p w14:paraId="5233B650" w14:textId="24E60025" w:rsidR="005F3983" w:rsidRPr="006C0755" w:rsidRDefault="005F3983">
      <w:pPr>
        <w:rPr>
          <w:rFonts w:ascii="Century Gothic" w:hAnsi="Century Gothic"/>
        </w:rPr>
      </w:pPr>
    </w:p>
    <w:p w14:paraId="26A04031" w14:textId="497E4305" w:rsidR="005F3983" w:rsidRPr="006C0755" w:rsidRDefault="005F3983" w:rsidP="00234DCD">
      <w:pPr>
        <w:jc w:val="both"/>
        <w:rPr>
          <w:rFonts w:ascii="Century Gothic" w:hAnsi="Century Gothic"/>
        </w:rPr>
      </w:pPr>
      <w:r w:rsidRPr="006C0755">
        <w:rPr>
          <w:rFonts w:ascii="Century Gothic" w:hAnsi="Century Gothic"/>
        </w:rPr>
        <w:t>Dear M</w:t>
      </w:r>
      <w:r w:rsidR="003B6A0B">
        <w:rPr>
          <w:rFonts w:ascii="Century Gothic" w:hAnsi="Century Gothic"/>
        </w:rPr>
        <w:t>r</w:t>
      </w:r>
      <w:r w:rsidRPr="006C0755">
        <w:rPr>
          <w:rFonts w:ascii="Century Gothic" w:hAnsi="Century Gothic"/>
        </w:rPr>
        <w:t xml:space="preserve">. </w:t>
      </w:r>
      <w:proofErr w:type="spellStart"/>
      <w:r w:rsidR="003B6A0B">
        <w:rPr>
          <w:rFonts w:ascii="Century Gothic" w:hAnsi="Century Gothic"/>
        </w:rPr>
        <w:t>Postlmayr</w:t>
      </w:r>
      <w:proofErr w:type="spellEnd"/>
      <w:r w:rsidRPr="006C0755">
        <w:rPr>
          <w:rFonts w:ascii="Century Gothic" w:hAnsi="Century Gothic"/>
        </w:rPr>
        <w:t>,</w:t>
      </w:r>
    </w:p>
    <w:p w14:paraId="1DEAF679" w14:textId="59FE463D" w:rsidR="005F3983" w:rsidRPr="006C0755" w:rsidRDefault="005F3983" w:rsidP="00234DCD">
      <w:pPr>
        <w:jc w:val="both"/>
        <w:rPr>
          <w:rFonts w:ascii="Century Gothic" w:hAnsi="Century Gothic"/>
        </w:rPr>
      </w:pPr>
    </w:p>
    <w:p w14:paraId="77F0E28D" w14:textId="77777777" w:rsidR="003105B3" w:rsidRDefault="006C0755" w:rsidP="00383FD9">
      <w:pPr>
        <w:ind w:firstLine="360"/>
        <w:jc w:val="both"/>
        <w:rPr>
          <w:rFonts w:ascii="Century Gothic" w:hAnsi="Century Gothic"/>
        </w:rPr>
      </w:pPr>
      <w:r w:rsidRPr="006C0755">
        <w:rPr>
          <w:rFonts w:ascii="Century Gothic" w:hAnsi="Century Gothic"/>
        </w:rPr>
        <w:t>Thank</w:t>
      </w:r>
      <w:r w:rsidR="00E255FC">
        <w:rPr>
          <w:rFonts w:ascii="Century Gothic" w:hAnsi="Century Gothic"/>
        </w:rPr>
        <w:t xml:space="preserve"> </w:t>
      </w:r>
      <w:r w:rsidRPr="006C0755">
        <w:rPr>
          <w:rFonts w:ascii="Century Gothic" w:hAnsi="Century Gothic"/>
        </w:rPr>
        <w:t xml:space="preserve">you </w:t>
      </w:r>
      <w:r>
        <w:rPr>
          <w:rFonts w:ascii="Century Gothic" w:hAnsi="Century Gothic"/>
        </w:rPr>
        <w:t xml:space="preserve">for </w:t>
      </w:r>
      <w:r w:rsidRPr="006C0755">
        <w:rPr>
          <w:rFonts w:ascii="Century Gothic" w:hAnsi="Century Gothic"/>
        </w:rPr>
        <w:t>the opportunity to</w:t>
      </w:r>
      <w:r w:rsidR="003B6A0B">
        <w:rPr>
          <w:rFonts w:ascii="Century Gothic" w:hAnsi="Century Gothic"/>
        </w:rPr>
        <w:t xml:space="preserve"> </w:t>
      </w:r>
      <w:r w:rsidRPr="006C0755">
        <w:rPr>
          <w:rFonts w:ascii="Century Gothic" w:hAnsi="Century Gothic"/>
        </w:rPr>
        <w:t>present our</w:t>
      </w:r>
      <w:r w:rsidR="003B6A0B">
        <w:rPr>
          <w:rFonts w:ascii="Century Gothic" w:hAnsi="Century Gothic"/>
        </w:rPr>
        <w:t xml:space="preserve"> </w:t>
      </w:r>
      <w:r w:rsidR="003105B3">
        <w:rPr>
          <w:rFonts w:ascii="Century Gothic" w:hAnsi="Century Gothic"/>
        </w:rPr>
        <w:t xml:space="preserve">drug and alcohol prevention </w:t>
      </w:r>
      <w:r w:rsidR="003B6A0B">
        <w:rPr>
          <w:rFonts w:ascii="Century Gothic" w:hAnsi="Century Gothic"/>
        </w:rPr>
        <w:t xml:space="preserve">projects </w:t>
      </w:r>
      <w:r w:rsidR="003105B3">
        <w:rPr>
          <w:rFonts w:ascii="Century Gothic" w:hAnsi="Century Gothic"/>
        </w:rPr>
        <w:t xml:space="preserve">with the Sylmar Neighborhood Council.  When it comes to safe &amp; drug-free communities, the Partnership recognizes the importance of neighborhood councils as catalyst for community engagement.  </w:t>
      </w:r>
    </w:p>
    <w:p w14:paraId="2695CB3E" w14:textId="77777777" w:rsidR="003105B3" w:rsidRDefault="003105B3" w:rsidP="00383FD9">
      <w:pPr>
        <w:ind w:firstLine="360"/>
        <w:jc w:val="both"/>
        <w:rPr>
          <w:rFonts w:ascii="Century Gothic" w:hAnsi="Century Gothic"/>
        </w:rPr>
      </w:pPr>
    </w:p>
    <w:p w14:paraId="08BCFE1C" w14:textId="4F04A1DC" w:rsidR="00383FD9" w:rsidRDefault="003105B3" w:rsidP="003105B3">
      <w:pPr>
        <w:ind w:first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San Fernando Valley Partnership is currently working with other county-funded agencies to reduce the likelihood of youth accessing and misusing both alcohol and opioids/prescription medications.  Did you know that for the first time in history, Americans are more likely to die from a drug overdose than from a car accident.   Moreover, when it comes to underage drinking, alcohol plays a factor in the four-leading causes of death for young people (homicide, suicide, car crashes and unintended injuries).</w:t>
      </w:r>
    </w:p>
    <w:p w14:paraId="79C7D5F8" w14:textId="77777777" w:rsidR="003105B3" w:rsidRDefault="003105B3" w:rsidP="003105B3">
      <w:pPr>
        <w:ind w:firstLine="360"/>
        <w:jc w:val="both"/>
        <w:rPr>
          <w:rFonts w:ascii="Century Gothic" w:hAnsi="Century Gothic"/>
        </w:rPr>
      </w:pPr>
    </w:p>
    <w:p w14:paraId="3E1340FA" w14:textId="656D36D4" w:rsidR="00383FD9" w:rsidRDefault="003105B3" w:rsidP="003105B3">
      <w:pPr>
        <w:ind w:first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 terms of our projects: 1. The</w:t>
      </w:r>
      <w:r w:rsidR="00015D0A">
        <w:rPr>
          <w:rFonts w:ascii="Century Gothic" w:hAnsi="Century Gothic"/>
        </w:rPr>
        <w:t xml:space="preserve"> </w:t>
      </w:r>
      <w:r w:rsidR="006C0755" w:rsidRPr="006C0755">
        <w:rPr>
          <w:rFonts w:ascii="Century Gothic" w:hAnsi="Century Gothic"/>
        </w:rPr>
        <w:t>“Let’s Make a Difference</w:t>
      </w:r>
      <w:r>
        <w:rPr>
          <w:rFonts w:ascii="Century Gothic" w:hAnsi="Century Gothic"/>
        </w:rPr>
        <w:t xml:space="preserve">” campaign works to address to number one source of access to opioids and prescription medications by </w:t>
      </w:r>
      <w:r w:rsidR="006C0755" w:rsidRPr="006C0755">
        <w:rPr>
          <w:rFonts w:ascii="Century Gothic" w:hAnsi="Century Gothic"/>
        </w:rPr>
        <w:t>promot</w:t>
      </w:r>
      <w:r>
        <w:rPr>
          <w:rFonts w:ascii="Century Gothic" w:hAnsi="Century Gothic"/>
        </w:rPr>
        <w:t>ing</w:t>
      </w:r>
      <w:r w:rsidR="006C0755" w:rsidRPr="006C075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“</w:t>
      </w:r>
      <w:r w:rsidR="006C0755" w:rsidRPr="006C0755">
        <w:rPr>
          <w:rFonts w:ascii="Century Gothic" w:hAnsi="Century Gothic"/>
        </w:rPr>
        <w:t>safe medication practices</w:t>
      </w:r>
      <w:r>
        <w:rPr>
          <w:rFonts w:ascii="Century Gothic" w:hAnsi="Century Gothic"/>
        </w:rPr>
        <w:t xml:space="preserve">” (safe storage, not sharing and proper disposal of all unused or expired medications); and 2. The Alcohol Delivery Project, based on our initial </w:t>
      </w:r>
      <w:r w:rsidR="00383FD9">
        <w:rPr>
          <w:rFonts w:ascii="Century Gothic" w:hAnsi="Century Gothic"/>
        </w:rPr>
        <w:t>“Merchant Committed” project</w:t>
      </w:r>
      <w:r>
        <w:rPr>
          <w:rFonts w:ascii="Century Gothic" w:hAnsi="Century Gothic"/>
        </w:rPr>
        <w:t>,</w:t>
      </w:r>
      <w:r w:rsidR="00383FD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works with local retailers to reduce the likelihood of youth accessing alcohol via delivery and prevent possible citations for sales to minors.</w:t>
      </w:r>
    </w:p>
    <w:p w14:paraId="70781539" w14:textId="0670A291" w:rsidR="00383FD9" w:rsidRDefault="00383FD9" w:rsidP="0014652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ab/>
      </w:r>
    </w:p>
    <w:p w14:paraId="50BCC39E" w14:textId="294F62F8" w:rsidR="00330AA1" w:rsidRDefault="00390FF6" w:rsidP="00390FF6">
      <w:pPr>
        <w:ind w:firstLine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We would </w:t>
      </w:r>
      <w:r w:rsidR="003105B3">
        <w:rPr>
          <w:rFonts w:ascii="Century Gothic" w:hAnsi="Century Gothic"/>
        </w:rPr>
        <w:t xml:space="preserve">welcome the opportunity </w:t>
      </w:r>
      <w:r>
        <w:rPr>
          <w:rFonts w:ascii="Century Gothic" w:hAnsi="Century Gothic"/>
        </w:rPr>
        <w:t>to</w:t>
      </w:r>
      <w:r w:rsidR="003105B3">
        <w:rPr>
          <w:rFonts w:ascii="Century Gothic" w:hAnsi="Century Gothic"/>
        </w:rPr>
        <w:t xml:space="preserve"> once again,</w:t>
      </w:r>
      <w:r>
        <w:rPr>
          <w:rFonts w:ascii="Century Gothic" w:hAnsi="Century Gothic"/>
        </w:rPr>
        <w:t xml:space="preserve"> work with the </w:t>
      </w:r>
      <w:r w:rsidR="00146528">
        <w:rPr>
          <w:rFonts w:ascii="Century Gothic" w:hAnsi="Century Gothic"/>
        </w:rPr>
        <w:t>Sylmar</w:t>
      </w:r>
      <w:r>
        <w:rPr>
          <w:rFonts w:ascii="Century Gothic" w:hAnsi="Century Gothic"/>
        </w:rPr>
        <w:t xml:space="preserve"> Neighborhood Council to promote </w:t>
      </w:r>
      <w:r w:rsidR="003105B3">
        <w:rPr>
          <w:rFonts w:ascii="Century Gothic" w:hAnsi="Century Gothic"/>
        </w:rPr>
        <w:t>our efforts to the Sylmar community</w:t>
      </w:r>
      <w:r>
        <w:rPr>
          <w:rFonts w:ascii="Century Gothic" w:hAnsi="Century Gothic"/>
        </w:rPr>
        <w:t xml:space="preserve">. </w:t>
      </w:r>
    </w:p>
    <w:p w14:paraId="000A1B75" w14:textId="77777777" w:rsidR="00330AA1" w:rsidRDefault="00330AA1" w:rsidP="00330AA1">
      <w:pPr>
        <w:rPr>
          <w:rFonts w:ascii="Century Gothic" w:hAnsi="Century Gothic"/>
        </w:rPr>
      </w:pPr>
    </w:p>
    <w:p w14:paraId="27A3EDC8" w14:textId="77777777" w:rsidR="00330AA1" w:rsidRDefault="00330AA1" w:rsidP="00330AA1">
      <w:pPr>
        <w:rPr>
          <w:rFonts w:ascii="Century Gothic" w:hAnsi="Century Gothic"/>
        </w:rPr>
      </w:pPr>
      <w:r>
        <w:rPr>
          <w:rFonts w:ascii="Century Gothic" w:hAnsi="Century Gothic"/>
        </w:rPr>
        <w:t>Sincerely,</w:t>
      </w:r>
    </w:p>
    <w:p w14:paraId="395C3FAE" w14:textId="77777777" w:rsidR="00330AA1" w:rsidRDefault="00330AA1" w:rsidP="00330AA1">
      <w:pPr>
        <w:rPr>
          <w:rFonts w:ascii="Century Gothic" w:hAnsi="Century Gothic"/>
        </w:rPr>
      </w:pPr>
    </w:p>
    <w:p w14:paraId="619BEAF7" w14:textId="61683E73" w:rsidR="0050779A" w:rsidRDefault="00330AA1" w:rsidP="00330AA1">
      <w:pPr>
        <w:rPr>
          <w:rFonts w:ascii="Century Gothic" w:hAnsi="Century Gothic"/>
        </w:rPr>
      </w:pPr>
      <w:r>
        <w:rPr>
          <w:rFonts w:ascii="Century Gothic" w:hAnsi="Century Gothic"/>
        </w:rPr>
        <w:t>Bart Trevino</w:t>
      </w:r>
      <w:r w:rsidR="00390FF6" w:rsidRPr="00390FF6">
        <w:rPr>
          <w:rFonts w:ascii="Century Gothic" w:hAnsi="Century Gothic"/>
          <w:b/>
          <w:bCs/>
        </w:rPr>
        <w:t xml:space="preserve"> </w:t>
      </w:r>
      <w:r w:rsidR="0050779A">
        <w:rPr>
          <w:rFonts w:ascii="Century Gothic" w:hAnsi="Century Gothic"/>
          <w:b/>
          <w:bCs/>
        </w:rPr>
        <w:t xml:space="preserve">- </w:t>
      </w:r>
      <w:r w:rsidR="0050779A" w:rsidRPr="0050779A">
        <w:rPr>
          <w:rFonts w:ascii="Century Gothic" w:hAnsi="Century Gothic"/>
        </w:rPr>
        <w:t>Neighborhood/Prevention Specialist</w:t>
      </w:r>
    </w:p>
    <w:p w14:paraId="7730B4F0" w14:textId="0D5796F3" w:rsidR="0050779A" w:rsidRDefault="0050779A" w:rsidP="00330AA1">
      <w:pPr>
        <w:rPr>
          <w:rFonts w:ascii="Century Gothic" w:hAnsi="Century Gothic"/>
        </w:rPr>
      </w:pPr>
      <w:r>
        <w:rPr>
          <w:rFonts w:ascii="Century Gothic" w:hAnsi="Century Gothic"/>
        </w:rPr>
        <w:t>San Fernando Valley Partnership, Inc.</w:t>
      </w:r>
    </w:p>
    <w:p w14:paraId="74468DD0" w14:textId="7876FB16" w:rsidR="0050779A" w:rsidRPr="00390FF6" w:rsidRDefault="0050779A" w:rsidP="00330AA1">
      <w:pPr>
        <w:rPr>
          <w:rFonts w:ascii="Century Gothic" w:hAnsi="Century Gothic"/>
          <w:b/>
          <w:bCs/>
        </w:rPr>
      </w:pPr>
    </w:p>
    <w:p w14:paraId="79DC41AC" w14:textId="11D06C15" w:rsidR="00234DCD" w:rsidRDefault="00234DCD" w:rsidP="00234DCD">
      <w:pPr>
        <w:spacing w:after="160" w:line="259" w:lineRule="auto"/>
        <w:jc w:val="both"/>
        <w:rPr>
          <w:rFonts w:ascii="Century Gothic" w:hAnsi="Century Gothic"/>
        </w:rPr>
      </w:pPr>
    </w:p>
    <w:p w14:paraId="03CF1A34" w14:textId="77777777" w:rsidR="00234DCD" w:rsidRPr="006C0755" w:rsidRDefault="00234DCD" w:rsidP="00234DCD">
      <w:pPr>
        <w:spacing w:after="160" w:line="259" w:lineRule="auto"/>
        <w:jc w:val="both"/>
        <w:rPr>
          <w:rFonts w:ascii="Century Gothic" w:hAnsi="Century Gothic"/>
        </w:rPr>
      </w:pPr>
    </w:p>
    <w:sectPr w:rsidR="00234DCD" w:rsidRPr="006C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731F3"/>
    <w:multiLevelType w:val="hybridMultilevel"/>
    <w:tmpl w:val="A6AA79CA"/>
    <w:lvl w:ilvl="0" w:tplc="DE586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62E1"/>
    <w:multiLevelType w:val="hybridMultilevel"/>
    <w:tmpl w:val="3294DA00"/>
    <w:lvl w:ilvl="0" w:tplc="B3C875E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7C13E8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475FA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09980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80E74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088C5E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83112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F4A610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C45B2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3"/>
    <w:rsid w:val="00015D0A"/>
    <w:rsid w:val="00146528"/>
    <w:rsid w:val="00232FA2"/>
    <w:rsid w:val="00234DCD"/>
    <w:rsid w:val="00286AC4"/>
    <w:rsid w:val="003105B3"/>
    <w:rsid w:val="00330AA1"/>
    <w:rsid w:val="00383FD9"/>
    <w:rsid w:val="00390FF6"/>
    <w:rsid w:val="003B6A0B"/>
    <w:rsid w:val="004F6451"/>
    <w:rsid w:val="0050779A"/>
    <w:rsid w:val="0058686A"/>
    <w:rsid w:val="005979D3"/>
    <w:rsid w:val="005E4468"/>
    <w:rsid w:val="005F3983"/>
    <w:rsid w:val="006A507E"/>
    <w:rsid w:val="006C0755"/>
    <w:rsid w:val="007239CC"/>
    <w:rsid w:val="0076068A"/>
    <w:rsid w:val="0096126C"/>
    <w:rsid w:val="009E353F"/>
    <w:rsid w:val="009F1ECF"/>
    <w:rsid w:val="00B84DDC"/>
    <w:rsid w:val="00BF3187"/>
    <w:rsid w:val="00DE7854"/>
    <w:rsid w:val="00E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B5F5"/>
  <w15:chartTrackingRefBased/>
  <w15:docId w15:val="{E07026DE-B877-7044-B7B9-8F71126A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F6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Bart Trevino</cp:lastModifiedBy>
  <cp:revision>4</cp:revision>
  <dcterms:created xsi:type="dcterms:W3CDTF">2022-01-07T00:18:00Z</dcterms:created>
  <dcterms:modified xsi:type="dcterms:W3CDTF">2022-01-07T01:23:00Z</dcterms:modified>
</cp:coreProperties>
</file>