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9DDE" w14:textId="77777777" w:rsidR="003C5765" w:rsidRDefault="004A0996" w:rsidP="002213B5">
      <w:pPr>
        <w:tabs>
          <w:tab w:val="left" w:pos="236"/>
        </w:tabs>
        <w:spacing w:line="240" w:lineRule="auto"/>
        <w:ind w:left="-720"/>
        <w:contextualSpacing/>
        <w:rPr>
          <w:noProof/>
          <w:color w:val="FFFFFF" w:themeColor="background1"/>
          <w:sz w:val="36"/>
          <w:szCs w:val="36"/>
        </w:rPr>
      </w:pPr>
      <w:bookmarkStart w:id="0" w:name="_GoBack"/>
      <w:bookmarkEnd w:id="0"/>
      <w:r w:rsidRPr="00EE46A7">
        <w:rPr>
          <w:b/>
          <w:noProof/>
          <w:color w:val="FFFFFF" w:themeColor="background1"/>
          <w:sz w:val="40"/>
          <w:szCs w:val="36"/>
        </w:rPr>
        <w:drawing>
          <wp:anchor distT="0" distB="0" distL="114300" distR="114300" simplePos="0" relativeHeight="251657216" behindDoc="1" locked="0" layoutInCell="1" allowOverlap="1" wp14:anchorId="3EA2E1FA" wp14:editId="4E33A333">
            <wp:simplePos x="0" y="0"/>
            <wp:positionH relativeFrom="column">
              <wp:posOffset>-930910</wp:posOffset>
            </wp:positionH>
            <wp:positionV relativeFrom="paragraph">
              <wp:posOffset>-1013460</wp:posOffset>
            </wp:positionV>
            <wp:extent cx="7840345" cy="1800860"/>
            <wp:effectExtent l="0" t="0" r="8255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4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3BB" w:rsidRPr="00EE46A7">
        <w:rPr>
          <w:b/>
          <w:noProof/>
          <w:color w:val="FFFFFF" w:themeColor="background1"/>
          <w:sz w:val="40"/>
          <w:szCs w:val="36"/>
        </w:rPr>
        <w:t>Construction</w:t>
      </w:r>
      <w:r w:rsidR="00BE6C36" w:rsidRPr="00EE46A7">
        <w:rPr>
          <w:b/>
          <w:noProof/>
          <w:color w:val="FFFFFF" w:themeColor="background1"/>
          <w:sz w:val="40"/>
          <w:szCs w:val="36"/>
        </w:rPr>
        <w:t xml:space="preserve"> </w:t>
      </w:r>
      <w:r w:rsidR="003C5765">
        <w:rPr>
          <w:b/>
          <w:noProof/>
          <w:color w:val="FFFFFF" w:themeColor="background1"/>
          <w:sz w:val="40"/>
          <w:szCs w:val="36"/>
        </w:rPr>
        <w:t>Schedule</w:t>
      </w:r>
      <w:r w:rsidR="00220DC5" w:rsidRPr="00B95566">
        <w:rPr>
          <w:noProof/>
          <w:color w:val="FFFFFF" w:themeColor="background1"/>
          <w:sz w:val="36"/>
          <w:szCs w:val="36"/>
        </w:rPr>
        <w:t xml:space="preserve">: </w:t>
      </w:r>
    </w:p>
    <w:p w14:paraId="50899D95" w14:textId="1386F9A6" w:rsidR="00BE6C36" w:rsidRPr="00B95566" w:rsidRDefault="003C5765" w:rsidP="00B95566">
      <w:pPr>
        <w:tabs>
          <w:tab w:val="left" w:pos="236"/>
        </w:tabs>
        <w:spacing w:line="240" w:lineRule="auto"/>
        <w:ind w:left="-720"/>
        <w:contextualSpacing/>
        <w:rPr>
          <w:color w:val="FFFFFF" w:themeColor="background1"/>
          <w:sz w:val="36"/>
          <w:szCs w:val="36"/>
        </w:rPr>
      </w:pPr>
      <w:r>
        <w:rPr>
          <w:noProof/>
          <w:color w:val="FFFFFF" w:themeColor="background1"/>
          <w:sz w:val="36"/>
          <w:szCs w:val="36"/>
        </w:rPr>
        <w:t>Haskell- Sylmar Transmision Line 2 Project</w:t>
      </w:r>
    </w:p>
    <w:p w14:paraId="5CE57505" w14:textId="77777777" w:rsidR="00B95566" w:rsidRDefault="00B95566" w:rsidP="002213B5">
      <w:pPr>
        <w:tabs>
          <w:tab w:val="left" w:pos="236"/>
          <w:tab w:val="left" w:pos="1800"/>
        </w:tabs>
        <w:spacing w:line="240" w:lineRule="auto"/>
        <w:ind w:left="-720"/>
        <w:contextualSpacing/>
        <w:rPr>
          <w:b/>
          <w:sz w:val="24"/>
          <w:szCs w:val="24"/>
        </w:rPr>
      </w:pPr>
    </w:p>
    <w:p w14:paraId="17C94B7D" w14:textId="77777777" w:rsidR="00B95566" w:rsidRDefault="00B95566" w:rsidP="002213B5">
      <w:pPr>
        <w:tabs>
          <w:tab w:val="left" w:pos="236"/>
          <w:tab w:val="left" w:pos="1800"/>
        </w:tabs>
        <w:spacing w:line="240" w:lineRule="auto"/>
        <w:ind w:left="-720"/>
        <w:contextualSpacing/>
        <w:rPr>
          <w:b/>
          <w:sz w:val="24"/>
          <w:szCs w:val="24"/>
        </w:rPr>
      </w:pPr>
    </w:p>
    <w:p w14:paraId="62C26634" w14:textId="77777777" w:rsidR="003C5765" w:rsidRDefault="003C5765" w:rsidP="002213B5">
      <w:pPr>
        <w:tabs>
          <w:tab w:val="left" w:pos="236"/>
          <w:tab w:val="left" w:pos="1800"/>
        </w:tabs>
        <w:spacing w:line="240" w:lineRule="auto"/>
        <w:ind w:left="-720"/>
        <w:contextualSpacing/>
        <w:rPr>
          <w:b/>
          <w:sz w:val="24"/>
          <w:szCs w:val="24"/>
        </w:rPr>
      </w:pPr>
    </w:p>
    <w:p w14:paraId="1C675516" w14:textId="759D3CC2" w:rsidR="003C5765" w:rsidRDefault="003C5765" w:rsidP="003C5765">
      <w:pPr>
        <w:shd w:val="clear" w:color="auto" w:fill="FFFFFF"/>
        <w:spacing w:line="240" w:lineRule="auto"/>
        <w:ind w:left="-720"/>
        <w:contextualSpacing/>
        <w:textAlignment w:val="baseline"/>
        <w:outlineLvl w:val="3"/>
        <w:rPr>
          <w:rFonts w:eastAsia="Times New Roman"/>
          <w:b/>
          <w:sz w:val="28"/>
          <w:szCs w:val="20"/>
        </w:rPr>
      </w:pPr>
      <w:r w:rsidRPr="003C5765">
        <w:rPr>
          <w:rFonts w:eastAsia="Times New Roman"/>
          <w:b/>
          <w:sz w:val="28"/>
          <w:szCs w:val="20"/>
        </w:rPr>
        <w:t>Construction Contacts</w:t>
      </w:r>
    </w:p>
    <w:p w14:paraId="2C30D7C9" w14:textId="77777777" w:rsidR="002F61B1" w:rsidRPr="002F61B1" w:rsidRDefault="002F61B1" w:rsidP="003C5765">
      <w:pPr>
        <w:shd w:val="clear" w:color="auto" w:fill="FFFFFF"/>
        <w:spacing w:line="240" w:lineRule="auto"/>
        <w:ind w:left="-720"/>
        <w:contextualSpacing/>
        <w:textAlignment w:val="baseline"/>
        <w:outlineLvl w:val="3"/>
        <w:rPr>
          <w:rFonts w:eastAsia="Times New Roman"/>
          <w:sz w:val="28"/>
          <w:szCs w:val="20"/>
        </w:rPr>
      </w:pPr>
    </w:p>
    <w:p w14:paraId="0997D87A" w14:textId="10EE5D62" w:rsidR="003C5765" w:rsidRPr="003C5765" w:rsidRDefault="003C5765" w:rsidP="003C5765">
      <w:pPr>
        <w:spacing w:before="240" w:after="0"/>
        <w:ind w:left="-720"/>
        <w:rPr>
          <w:color w:val="000000" w:themeColor="text1"/>
          <w:sz w:val="24"/>
          <w:szCs w:val="24"/>
        </w:rPr>
      </w:pPr>
      <w:r w:rsidRPr="003C5765">
        <w:rPr>
          <w:rFonts w:eastAsia="Times New Roman"/>
          <w:b/>
          <w:color w:val="000000" w:themeColor="text1"/>
          <w:sz w:val="24"/>
          <w:szCs w:val="24"/>
        </w:rPr>
        <w:t>Project Manager:</w:t>
      </w:r>
      <w:r w:rsidRPr="003C5765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3C5765">
        <w:rPr>
          <w:color w:val="000000" w:themeColor="text1"/>
          <w:sz w:val="24"/>
          <w:szCs w:val="24"/>
        </w:rPr>
        <w:t xml:space="preserve">Jeremy Fabregas | 213-367-0092 | </w:t>
      </w:r>
      <w:hyperlink r:id="rId8" w:history="1">
        <w:r w:rsidRPr="003C5765">
          <w:rPr>
            <w:rStyle w:val="Hyperlink"/>
            <w:color w:val="000000" w:themeColor="text1"/>
            <w:sz w:val="24"/>
            <w:szCs w:val="24"/>
            <w:u w:val="none"/>
          </w:rPr>
          <w:t>jeremy.fabregas@ladwp.com</w:t>
        </w:r>
      </w:hyperlink>
    </w:p>
    <w:p w14:paraId="51213379" w14:textId="46B42FBA" w:rsidR="003C5765" w:rsidRPr="003C5765" w:rsidRDefault="003C5765" w:rsidP="003C5765">
      <w:pPr>
        <w:ind w:left="-720"/>
        <w:rPr>
          <w:color w:val="000000" w:themeColor="text1"/>
          <w:sz w:val="28"/>
          <w:szCs w:val="28"/>
        </w:rPr>
      </w:pPr>
      <w:r w:rsidRPr="003C5765">
        <w:rPr>
          <w:rFonts w:eastAsia="Times New Roman"/>
          <w:b/>
          <w:sz w:val="24"/>
          <w:szCs w:val="20"/>
        </w:rPr>
        <w:t>Community Liaison:</w:t>
      </w:r>
      <w:r w:rsidRPr="003C5765">
        <w:rPr>
          <w:rFonts w:eastAsia="Times New Roman"/>
          <w:sz w:val="24"/>
          <w:szCs w:val="20"/>
        </w:rPr>
        <w:t xml:space="preserve"> Christina Holland | 213-367-1076 | christina.holland@ladwp.com</w:t>
      </w:r>
    </w:p>
    <w:p w14:paraId="27E122A0" w14:textId="77777777" w:rsidR="00A12638" w:rsidRPr="0077247E" w:rsidRDefault="00A12638" w:rsidP="00D227EC">
      <w:pPr>
        <w:pBdr>
          <w:bottom w:val="single" w:sz="12" w:space="1" w:color="auto"/>
        </w:pBdr>
        <w:tabs>
          <w:tab w:val="left" w:pos="1800"/>
        </w:tabs>
        <w:spacing w:line="240" w:lineRule="auto"/>
        <w:ind w:left="-720"/>
        <w:contextualSpacing/>
        <w:rPr>
          <w:sz w:val="24"/>
          <w:szCs w:val="24"/>
        </w:rPr>
      </w:pPr>
    </w:p>
    <w:p w14:paraId="014F49C7" w14:textId="14DDA2F5" w:rsidR="00A05381" w:rsidRDefault="00A05381" w:rsidP="00D227EC">
      <w:pPr>
        <w:shd w:val="clear" w:color="auto" w:fill="FFFFFF"/>
        <w:spacing w:after="0" w:line="240" w:lineRule="auto"/>
        <w:ind w:left="-720"/>
        <w:contextualSpacing/>
        <w:jc w:val="center"/>
        <w:textAlignment w:val="baseline"/>
        <w:outlineLvl w:val="3"/>
        <w:rPr>
          <w:rFonts w:eastAsia="Times New Roman"/>
          <w:bCs/>
          <w:sz w:val="24"/>
          <w:szCs w:val="24"/>
        </w:rPr>
      </w:pPr>
    </w:p>
    <w:p w14:paraId="0CBFA02E" w14:textId="5DED674E" w:rsidR="003C5765" w:rsidRDefault="003C5765" w:rsidP="003C5765">
      <w:pPr>
        <w:shd w:val="clear" w:color="auto" w:fill="FFFFFF"/>
        <w:spacing w:after="0" w:line="240" w:lineRule="auto"/>
        <w:ind w:left="-720"/>
        <w:contextualSpacing/>
        <w:textAlignment w:val="baseline"/>
        <w:outlineLvl w:val="3"/>
        <w:rPr>
          <w:rFonts w:eastAsia="Times New Roman"/>
          <w:b/>
          <w:sz w:val="28"/>
          <w:szCs w:val="20"/>
        </w:rPr>
      </w:pPr>
      <w:r>
        <w:rPr>
          <w:rFonts w:eastAsia="Times New Roman"/>
          <w:b/>
          <w:sz w:val="28"/>
          <w:szCs w:val="20"/>
        </w:rPr>
        <w:t xml:space="preserve">Estimated </w:t>
      </w:r>
      <w:r w:rsidRPr="003C5765">
        <w:rPr>
          <w:rFonts w:eastAsia="Times New Roman"/>
          <w:b/>
          <w:sz w:val="28"/>
          <w:szCs w:val="20"/>
        </w:rPr>
        <w:t>Milestone Dates – Sylmar Phase</w:t>
      </w:r>
    </w:p>
    <w:p w14:paraId="77A1019C" w14:textId="77777777" w:rsidR="003C5765" w:rsidRPr="002F61B1" w:rsidRDefault="003C5765" w:rsidP="003C5765">
      <w:pPr>
        <w:shd w:val="clear" w:color="auto" w:fill="FFFFFF"/>
        <w:spacing w:after="0" w:line="240" w:lineRule="auto"/>
        <w:ind w:left="-720"/>
        <w:contextualSpacing/>
        <w:textAlignment w:val="baseline"/>
        <w:outlineLvl w:val="3"/>
        <w:rPr>
          <w:rFonts w:eastAsia="Times New Roman"/>
          <w:sz w:val="28"/>
          <w:szCs w:val="20"/>
        </w:rPr>
      </w:pPr>
    </w:p>
    <w:p w14:paraId="2E70A95A" w14:textId="77777777" w:rsidR="003C5765" w:rsidRPr="003C5765" w:rsidRDefault="003C5765" w:rsidP="003C576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-360"/>
        <w:textAlignment w:val="baseline"/>
        <w:outlineLvl w:val="3"/>
        <w:rPr>
          <w:rFonts w:eastAsia="Times New Roman"/>
          <w:sz w:val="24"/>
          <w:szCs w:val="20"/>
        </w:rPr>
      </w:pPr>
      <w:r w:rsidRPr="003C5765">
        <w:rPr>
          <w:rFonts w:eastAsia="Times New Roman"/>
          <w:b/>
          <w:sz w:val="24"/>
          <w:szCs w:val="20"/>
        </w:rPr>
        <w:t>Grading</w:t>
      </w:r>
      <w:r w:rsidRPr="003C5765">
        <w:rPr>
          <w:rFonts w:eastAsia="Times New Roman"/>
          <w:sz w:val="24"/>
          <w:szCs w:val="20"/>
        </w:rPr>
        <w:t>: - August 2022</w:t>
      </w:r>
    </w:p>
    <w:p w14:paraId="331DB4B8" w14:textId="1BA7AE95" w:rsidR="003C5765" w:rsidRPr="003C5765" w:rsidRDefault="003C5765" w:rsidP="003C576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-360"/>
        <w:textAlignment w:val="baseline"/>
        <w:outlineLvl w:val="3"/>
        <w:rPr>
          <w:rFonts w:eastAsia="Times New Roman"/>
          <w:sz w:val="24"/>
          <w:szCs w:val="20"/>
        </w:rPr>
      </w:pPr>
      <w:r w:rsidRPr="003C5765">
        <w:rPr>
          <w:rFonts w:eastAsia="Times New Roman"/>
          <w:b/>
          <w:sz w:val="24"/>
          <w:szCs w:val="20"/>
        </w:rPr>
        <w:t xml:space="preserve">Wire </w:t>
      </w:r>
      <w:r w:rsidR="00C3459A">
        <w:rPr>
          <w:rFonts w:eastAsia="Times New Roman"/>
          <w:b/>
          <w:sz w:val="24"/>
          <w:szCs w:val="20"/>
        </w:rPr>
        <w:t>R</w:t>
      </w:r>
      <w:r w:rsidRPr="003C5765">
        <w:rPr>
          <w:rFonts w:eastAsia="Times New Roman"/>
          <w:b/>
          <w:sz w:val="24"/>
          <w:szCs w:val="20"/>
        </w:rPr>
        <w:t>emoval</w:t>
      </w:r>
      <w:r w:rsidRPr="003C5765">
        <w:rPr>
          <w:rFonts w:eastAsia="Times New Roman"/>
          <w:sz w:val="24"/>
          <w:szCs w:val="20"/>
        </w:rPr>
        <w:t xml:space="preserve">: - </w:t>
      </w:r>
      <w:r w:rsidR="00C3459A">
        <w:rPr>
          <w:rFonts w:eastAsia="Times New Roman"/>
          <w:sz w:val="24"/>
          <w:szCs w:val="20"/>
        </w:rPr>
        <w:t>Late August to Early October</w:t>
      </w:r>
      <w:r w:rsidRPr="003C5765">
        <w:rPr>
          <w:rFonts w:eastAsia="Times New Roman"/>
          <w:sz w:val="24"/>
          <w:szCs w:val="20"/>
        </w:rPr>
        <w:t xml:space="preserve"> 2022</w:t>
      </w:r>
    </w:p>
    <w:p w14:paraId="15AAB437" w14:textId="77777777" w:rsidR="003C5765" w:rsidRPr="003C5765" w:rsidRDefault="003C5765" w:rsidP="003C576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-360"/>
        <w:textAlignment w:val="baseline"/>
        <w:outlineLvl w:val="3"/>
        <w:rPr>
          <w:rFonts w:eastAsia="Times New Roman"/>
          <w:sz w:val="24"/>
          <w:szCs w:val="20"/>
        </w:rPr>
      </w:pPr>
      <w:r w:rsidRPr="003C5765">
        <w:rPr>
          <w:rFonts w:eastAsia="Times New Roman"/>
          <w:b/>
          <w:sz w:val="24"/>
          <w:szCs w:val="20"/>
        </w:rPr>
        <w:t>Existing Structure and Foundation Removal</w:t>
      </w:r>
      <w:r w:rsidRPr="003C5765">
        <w:rPr>
          <w:rFonts w:eastAsia="Times New Roman"/>
          <w:sz w:val="24"/>
          <w:szCs w:val="20"/>
        </w:rPr>
        <w:t xml:space="preserve">: - Second week of September 2022 </w:t>
      </w:r>
      <w:r w:rsidRPr="003C5765">
        <w:rPr>
          <w:rFonts w:eastAsia="Times New Roman"/>
          <w:b/>
          <w:sz w:val="24"/>
          <w:szCs w:val="20"/>
        </w:rPr>
        <w:t>Foundation installs</w:t>
      </w:r>
      <w:r w:rsidRPr="003C5765">
        <w:rPr>
          <w:rFonts w:eastAsia="Times New Roman"/>
          <w:sz w:val="24"/>
          <w:szCs w:val="20"/>
        </w:rPr>
        <w:t>: - Second and third week of October 2022</w:t>
      </w:r>
    </w:p>
    <w:p w14:paraId="50D04C64" w14:textId="77777777" w:rsidR="003C5765" w:rsidRPr="003C5765" w:rsidRDefault="003C5765" w:rsidP="003C576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-360"/>
        <w:textAlignment w:val="baseline"/>
        <w:outlineLvl w:val="3"/>
        <w:rPr>
          <w:rFonts w:eastAsia="Times New Roman"/>
          <w:sz w:val="24"/>
          <w:szCs w:val="20"/>
        </w:rPr>
      </w:pPr>
      <w:r w:rsidRPr="003C5765">
        <w:rPr>
          <w:rFonts w:eastAsia="Times New Roman"/>
          <w:b/>
          <w:sz w:val="24"/>
          <w:szCs w:val="20"/>
        </w:rPr>
        <w:t>Monopole Installation</w:t>
      </w:r>
      <w:r w:rsidRPr="003C5765">
        <w:rPr>
          <w:rFonts w:eastAsia="Times New Roman"/>
          <w:sz w:val="24"/>
          <w:szCs w:val="20"/>
        </w:rPr>
        <w:t>: - First and second week of November 2022</w:t>
      </w:r>
    </w:p>
    <w:p w14:paraId="32C7487B" w14:textId="3C82AC8B" w:rsidR="00E17058" w:rsidRDefault="003C5765" w:rsidP="003C5765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-360"/>
        <w:textAlignment w:val="baseline"/>
        <w:outlineLvl w:val="3"/>
        <w:rPr>
          <w:rFonts w:eastAsia="Times New Roman"/>
          <w:sz w:val="24"/>
          <w:szCs w:val="20"/>
        </w:rPr>
      </w:pPr>
      <w:r w:rsidRPr="003C5765">
        <w:rPr>
          <w:rFonts w:eastAsia="Times New Roman"/>
          <w:b/>
          <w:sz w:val="24"/>
          <w:szCs w:val="20"/>
        </w:rPr>
        <w:t>Wire installation</w:t>
      </w:r>
      <w:r w:rsidRPr="003C5765">
        <w:rPr>
          <w:rFonts w:eastAsia="Times New Roman"/>
          <w:sz w:val="24"/>
          <w:szCs w:val="20"/>
        </w:rPr>
        <w:t>: - October and December 2022 (</w:t>
      </w:r>
      <w:r w:rsidR="005C7C10">
        <w:rPr>
          <w:rFonts w:eastAsia="Times New Roman"/>
          <w:sz w:val="24"/>
          <w:szCs w:val="20"/>
        </w:rPr>
        <w:t xml:space="preserve">Estimated </w:t>
      </w:r>
      <w:r w:rsidRPr="003C5765">
        <w:rPr>
          <w:rFonts w:eastAsia="Times New Roman"/>
          <w:sz w:val="24"/>
          <w:szCs w:val="20"/>
        </w:rPr>
        <w:t xml:space="preserve">Crossing Schedule </w:t>
      </w:r>
      <w:r w:rsidR="002F61B1">
        <w:rPr>
          <w:rFonts w:eastAsia="Times New Roman"/>
          <w:sz w:val="24"/>
          <w:szCs w:val="20"/>
        </w:rPr>
        <w:t>below</w:t>
      </w:r>
      <w:r w:rsidRPr="003C5765">
        <w:rPr>
          <w:rFonts w:eastAsia="Times New Roman"/>
          <w:sz w:val="24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258"/>
        <w:gridCol w:w="2520"/>
        <w:gridCol w:w="2880"/>
      </w:tblGrid>
      <w:tr w:rsidR="00E676D6" w:rsidRPr="00E676D6" w14:paraId="5C953C49" w14:textId="77777777" w:rsidTr="00E676D6">
        <w:tc>
          <w:tcPr>
            <w:tcW w:w="2337" w:type="dxa"/>
            <w:shd w:val="clear" w:color="auto" w:fill="548DD4" w:themeFill="text2" w:themeFillTint="99"/>
          </w:tcPr>
          <w:p w14:paraId="3D38C2DA" w14:textId="7E454504" w:rsidR="00E676D6" w:rsidRPr="00E676D6" w:rsidRDefault="00E676D6" w:rsidP="00E676D6">
            <w:pPr>
              <w:spacing w:line="360" w:lineRule="auto"/>
              <w:jc w:val="center"/>
              <w:textAlignment w:val="baseline"/>
              <w:outlineLvl w:val="3"/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</w:pPr>
            <w:r w:rsidRPr="00E676D6"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  <w:t>Crossing</w:t>
            </w:r>
          </w:p>
        </w:tc>
        <w:tc>
          <w:tcPr>
            <w:tcW w:w="1258" w:type="dxa"/>
            <w:shd w:val="clear" w:color="auto" w:fill="548DD4" w:themeFill="text2" w:themeFillTint="99"/>
          </w:tcPr>
          <w:p w14:paraId="4597EC61" w14:textId="694CFD78" w:rsidR="00E676D6" w:rsidRPr="00E676D6" w:rsidRDefault="00E676D6" w:rsidP="00E676D6">
            <w:pPr>
              <w:spacing w:line="360" w:lineRule="auto"/>
              <w:jc w:val="center"/>
              <w:textAlignment w:val="baseline"/>
              <w:outlineLvl w:val="3"/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</w:pPr>
            <w:r w:rsidRPr="00E676D6"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  <w:t>City</w:t>
            </w:r>
          </w:p>
        </w:tc>
        <w:tc>
          <w:tcPr>
            <w:tcW w:w="2520" w:type="dxa"/>
            <w:shd w:val="clear" w:color="auto" w:fill="548DD4" w:themeFill="text2" w:themeFillTint="99"/>
          </w:tcPr>
          <w:p w14:paraId="70540E24" w14:textId="3D498EDA" w:rsidR="00E676D6" w:rsidRPr="00E676D6" w:rsidRDefault="00E676D6" w:rsidP="00E676D6">
            <w:pPr>
              <w:spacing w:line="360" w:lineRule="auto"/>
              <w:jc w:val="center"/>
              <w:textAlignment w:val="baseline"/>
              <w:outlineLvl w:val="3"/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</w:pPr>
            <w:r w:rsidRPr="00E676D6"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  <w:t>Wire Demo Date</w:t>
            </w:r>
            <w:r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  <w:t>s</w:t>
            </w:r>
          </w:p>
        </w:tc>
        <w:tc>
          <w:tcPr>
            <w:tcW w:w="2880" w:type="dxa"/>
            <w:shd w:val="clear" w:color="auto" w:fill="548DD4" w:themeFill="text2" w:themeFillTint="99"/>
          </w:tcPr>
          <w:p w14:paraId="63AF712A" w14:textId="5285F2B1" w:rsidR="00E676D6" w:rsidRPr="00E676D6" w:rsidRDefault="00E676D6" w:rsidP="00E676D6">
            <w:pPr>
              <w:spacing w:line="360" w:lineRule="auto"/>
              <w:jc w:val="center"/>
              <w:textAlignment w:val="baseline"/>
              <w:outlineLvl w:val="3"/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</w:pPr>
            <w:r w:rsidRPr="00E676D6">
              <w:rPr>
                <w:rFonts w:eastAsia="Times New Roman"/>
                <w:b/>
                <w:color w:val="FFFFFF" w:themeColor="background1"/>
                <w:sz w:val="24"/>
                <w:szCs w:val="20"/>
                <w:u w:val="single"/>
              </w:rPr>
              <w:t>Wire Install Dates</w:t>
            </w:r>
          </w:p>
        </w:tc>
      </w:tr>
      <w:tr w:rsidR="00E676D6" w:rsidRPr="00E676D6" w14:paraId="4190685C" w14:textId="77777777" w:rsidTr="00D90107">
        <w:tc>
          <w:tcPr>
            <w:tcW w:w="2337" w:type="dxa"/>
          </w:tcPr>
          <w:p w14:paraId="0E2B3CB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San Fernando Rd.</w:t>
            </w:r>
          </w:p>
        </w:tc>
        <w:tc>
          <w:tcPr>
            <w:tcW w:w="1258" w:type="dxa"/>
          </w:tcPr>
          <w:p w14:paraId="2BC47EF0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2C4683D9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8/29/22 – 8/29/22</w:t>
            </w:r>
          </w:p>
        </w:tc>
        <w:tc>
          <w:tcPr>
            <w:tcW w:w="2880" w:type="dxa"/>
          </w:tcPr>
          <w:p w14:paraId="283CDA53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10/18/22 – 10/28/22</w:t>
            </w:r>
          </w:p>
        </w:tc>
      </w:tr>
      <w:tr w:rsidR="00E676D6" w:rsidRPr="00E676D6" w14:paraId="5728CDAA" w14:textId="77777777" w:rsidTr="00D90107">
        <w:tc>
          <w:tcPr>
            <w:tcW w:w="2337" w:type="dxa"/>
          </w:tcPr>
          <w:p w14:paraId="5C0072D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I-5</w:t>
            </w:r>
          </w:p>
        </w:tc>
        <w:tc>
          <w:tcPr>
            <w:tcW w:w="1258" w:type="dxa"/>
          </w:tcPr>
          <w:p w14:paraId="18420DF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391E0270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9/30/22 – 10/3/22</w:t>
            </w:r>
          </w:p>
        </w:tc>
        <w:tc>
          <w:tcPr>
            <w:tcW w:w="2880" w:type="dxa"/>
          </w:tcPr>
          <w:p w14:paraId="4F505063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10/18/22 – 10/28/22</w:t>
            </w:r>
          </w:p>
        </w:tc>
      </w:tr>
      <w:tr w:rsidR="00E676D6" w:rsidRPr="00E676D6" w14:paraId="78DB2868" w14:textId="77777777" w:rsidTr="00D90107">
        <w:tc>
          <w:tcPr>
            <w:tcW w:w="2337" w:type="dxa"/>
          </w:tcPr>
          <w:p w14:paraId="5366DB95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Golden State Rd.</w:t>
            </w:r>
          </w:p>
        </w:tc>
        <w:tc>
          <w:tcPr>
            <w:tcW w:w="1258" w:type="dxa"/>
          </w:tcPr>
          <w:p w14:paraId="2C02C16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00C1E02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9/30/22 – 10/3/22</w:t>
            </w:r>
          </w:p>
        </w:tc>
        <w:tc>
          <w:tcPr>
            <w:tcW w:w="2880" w:type="dxa"/>
          </w:tcPr>
          <w:p w14:paraId="28C06B25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10/18/22 – 10/28/22</w:t>
            </w:r>
          </w:p>
        </w:tc>
      </w:tr>
      <w:tr w:rsidR="00E676D6" w:rsidRPr="00E676D6" w14:paraId="7DED1DC7" w14:textId="77777777" w:rsidTr="00D90107">
        <w:tc>
          <w:tcPr>
            <w:tcW w:w="2337" w:type="dxa"/>
          </w:tcPr>
          <w:p w14:paraId="0AAA0B71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Sepulveda Blvd.</w:t>
            </w:r>
          </w:p>
        </w:tc>
        <w:tc>
          <w:tcPr>
            <w:tcW w:w="1258" w:type="dxa"/>
          </w:tcPr>
          <w:p w14:paraId="3885AE4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7B7B33BA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9/30/22 – 10/3/22</w:t>
            </w:r>
          </w:p>
        </w:tc>
        <w:tc>
          <w:tcPr>
            <w:tcW w:w="2880" w:type="dxa"/>
          </w:tcPr>
          <w:p w14:paraId="407C5C48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10/18/22 – 10/28/22</w:t>
            </w:r>
          </w:p>
        </w:tc>
      </w:tr>
      <w:tr w:rsidR="00E676D6" w:rsidRPr="00E676D6" w14:paraId="37FDBF46" w14:textId="77777777" w:rsidTr="00D90107">
        <w:tc>
          <w:tcPr>
            <w:tcW w:w="2337" w:type="dxa"/>
          </w:tcPr>
          <w:p w14:paraId="0C9C6384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Filbert St.</w:t>
            </w:r>
          </w:p>
        </w:tc>
        <w:tc>
          <w:tcPr>
            <w:tcW w:w="1258" w:type="dxa"/>
          </w:tcPr>
          <w:p w14:paraId="66A27B1E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025A28A3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10/9/22 – 10/9/22</w:t>
            </w:r>
          </w:p>
        </w:tc>
        <w:tc>
          <w:tcPr>
            <w:tcW w:w="2880" w:type="dxa"/>
          </w:tcPr>
          <w:p w14:paraId="57D5968F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12/6/22 – 12/30/22</w:t>
            </w:r>
          </w:p>
        </w:tc>
      </w:tr>
      <w:tr w:rsidR="00E676D6" w:rsidRPr="00E676D6" w14:paraId="21F9F270" w14:textId="77777777" w:rsidTr="00D90107">
        <w:tc>
          <w:tcPr>
            <w:tcW w:w="2337" w:type="dxa"/>
          </w:tcPr>
          <w:p w14:paraId="1C9FAA50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I-210</w:t>
            </w:r>
          </w:p>
        </w:tc>
        <w:tc>
          <w:tcPr>
            <w:tcW w:w="1258" w:type="dxa"/>
          </w:tcPr>
          <w:p w14:paraId="34557649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4DA7A356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10/9/22 – 10/9/22</w:t>
            </w:r>
          </w:p>
        </w:tc>
        <w:tc>
          <w:tcPr>
            <w:tcW w:w="2880" w:type="dxa"/>
          </w:tcPr>
          <w:p w14:paraId="33320BC2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12/6/22 – 12/30/22</w:t>
            </w:r>
          </w:p>
        </w:tc>
      </w:tr>
      <w:tr w:rsidR="00E676D6" w:rsidRPr="00E676D6" w14:paraId="3A8B1F1B" w14:textId="77777777" w:rsidTr="00D90107">
        <w:tc>
          <w:tcPr>
            <w:tcW w:w="2337" w:type="dxa"/>
          </w:tcPr>
          <w:p w14:paraId="0CD667D1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Foothill Blvd.</w:t>
            </w:r>
          </w:p>
        </w:tc>
        <w:tc>
          <w:tcPr>
            <w:tcW w:w="1258" w:type="dxa"/>
          </w:tcPr>
          <w:p w14:paraId="18596816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Sylmar</w:t>
            </w:r>
          </w:p>
        </w:tc>
        <w:tc>
          <w:tcPr>
            <w:tcW w:w="2520" w:type="dxa"/>
          </w:tcPr>
          <w:p w14:paraId="38FADF72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10/9/22 – 10/9/22</w:t>
            </w:r>
          </w:p>
        </w:tc>
        <w:tc>
          <w:tcPr>
            <w:tcW w:w="2880" w:type="dxa"/>
          </w:tcPr>
          <w:p w14:paraId="0B5AEEE3" w14:textId="77777777" w:rsidR="00E676D6" w:rsidRPr="00E676D6" w:rsidRDefault="00E676D6" w:rsidP="00D90107">
            <w:pPr>
              <w:spacing w:line="360" w:lineRule="auto"/>
              <w:textAlignment w:val="baseline"/>
              <w:outlineLvl w:val="3"/>
              <w:rPr>
                <w:rFonts w:eastAsia="Times New Roman"/>
                <w:szCs w:val="20"/>
              </w:rPr>
            </w:pPr>
            <w:r w:rsidRPr="00E676D6">
              <w:rPr>
                <w:rFonts w:eastAsia="Times New Roman"/>
                <w:szCs w:val="20"/>
              </w:rPr>
              <w:t>12/6/22 – 12/30/22</w:t>
            </w:r>
          </w:p>
        </w:tc>
      </w:tr>
    </w:tbl>
    <w:p w14:paraId="42068AEF" w14:textId="0AE150F1" w:rsidR="00D00735" w:rsidRPr="00737EDB" w:rsidRDefault="00D00735" w:rsidP="00C3459A">
      <w:pPr>
        <w:shd w:val="clear" w:color="auto" w:fill="FFFFFF"/>
        <w:spacing w:after="0" w:line="240" w:lineRule="auto"/>
        <w:ind w:left="-360"/>
        <w:textAlignment w:val="baseline"/>
        <w:outlineLvl w:val="3"/>
        <w:rPr>
          <w:rFonts w:eastAsia="Times New Roman"/>
          <w:sz w:val="20"/>
          <w:szCs w:val="20"/>
        </w:rPr>
      </w:pPr>
    </w:p>
    <w:sectPr w:rsidR="00D00735" w:rsidRPr="00737EDB" w:rsidSect="00772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B75D" w14:textId="77777777" w:rsidR="00FC4407" w:rsidRDefault="00FC4407" w:rsidP="005F40C6">
      <w:pPr>
        <w:spacing w:after="0" w:line="240" w:lineRule="auto"/>
      </w:pPr>
      <w:r>
        <w:separator/>
      </w:r>
    </w:p>
  </w:endnote>
  <w:endnote w:type="continuationSeparator" w:id="0">
    <w:p w14:paraId="67B0D9FA" w14:textId="77777777" w:rsidR="00FC4407" w:rsidRDefault="00FC4407" w:rsidP="005F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6D436" w14:textId="77777777" w:rsidR="00B9739A" w:rsidRDefault="00B97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A3A8" w14:textId="77777777" w:rsidR="00B9739A" w:rsidRDefault="00B97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509B" w14:textId="77777777" w:rsidR="00B9739A" w:rsidRDefault="00B97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36E24" w14:textId="77777777" w:rsidR="00FC4407" w:rsidRDefault="00FC4407" w:rsidP="005F40C6">
      <w:pPr>
        <w:spacing w:after="0" w:line="240" w:lineRule="auto"/>
      </w:pPr>
      <w:r>
        <w:separator/>
      </w:r>
    </w:p>
  </w:footnote>
  <w:footnote w:type="continuationSeparator" w:id="0">
    <w:p w14:paraId="3E22D574" w14:textId="77777777" w:rsidR="00FC4407" w:rsidRDefault="00FC4407" w:rsidP="005F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EB02" w14:textId="77777777" w:rsidR="00B9739A" w:rsidRDefault="00B97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DCECE" w14:textId="77777777" w:rsidR="003A7173" w:rsidRDefault="003A7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95F6B" w14:textId="77777777" w:rsidR="00B9739A" w:rsidRDefault="00B97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4CB"/>
    <w:multiLevelType w:val="hybridMultilevel"/>
    <w:tmpl w:val="FC808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05D83"/>
    <w:multiLevelType w:val="hybridMultilevel"/>
    <w:tmpl w:val="8C76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D5B"/>
    <w:multiLevelType w:val="hybridMultilevel"/>
    <w:tmpl w:val="B924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7760"/>
    <w:multiLevelType w:val="hybridMultilevel"/>
    <w:tmpl w:val="C5D03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B112D"/>
    <w:multiLevelType w:val="hybridMultilevel"/>
    <w:tmpl w:val="3E526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B02B4"/>
    <w:multiLevelType w:val="hybridMultilevel"/>
    <w:tmpl w:val="E9EA4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841F6"/>
    <w:multiLevelType w:val="hybridMultilevel"/>
    <w:tmpl w:val="9CEED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0705E2"/>
    <w:multiLevelType w:val="hybridMultilevel"/>
    <w:tmpl w:val="BC74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MzS0MDMwMjM3MTZV0lEKTi0uzszPAykwrAUAvwqgZSwAAAA="/>
  </w:docVars>
  <w:rsids>
    <w:rsidRoot w:val="004A0996"/>
    <w:rsid w:val="00010096"/>
    <w:rsid w:val="000127E0"/>
    <w:rsid w:val="000343F8"/>
    <w:rsid w:val="000434A1"/>
    <w:rsid w:val="000547CB"/>
    <w:rsid w:val="00085075"/>
    <w:rsid w:val="00087D0D"/>
    <w:rsid w:val="000B18CC"/>
    <w:rsid w:val="000B430D"/>
    <w:rsid w:val="000C4156"/>
    <w:rsid w:val="000D040A"/>
    <w:rsid w:val="000D29A4"/>
    <w:rsid w:val="000D3A5A"/>
    <w:rsid w:val="000D6ED1"/>
    <w:rsid w:val="000E49AD"/>
    <w:rsid w:val="000F3335"/>
    <w:rsid w:val="00100FAC"/>
    <w:rsid w:val="001137B2"/>
    <w:rsid w:val="0013047E"/>
    <w:rsid w:val="00131A13"/>
    <w:rsid w:val="0013572B"/>
    <w:rsid w:val="001405B0"/>
    <w:rsid w:val="00144011"/>
    <w:rsid w:val="00153D23"/>
    <w:rsid w:val="00155012"/>
    <w:rsid w:val="0015768D"/>
    <w:rsid w:val="0016243E"/>
    <w:rsid w:val="001731CC"/>
    <w:rsid w:val="0018014F"/>
    <w:rsid w:val="0018701F"/>
    <w:rsid w:val="00187BDF"/>
    <w:rsid w:val="00193252"/>
    <w:rsid w:val="001A412D"/>
    <w:rsid w:val="001B06EA"/>
    <w:rsid w:val="001C68C4"/>
    <w:rsid w:val="001D1942"/>
    <w:rsid w:val="001E6198"/>
    <w:rsid w:val="001F27A3"/>
    <w:rsid w:val="00204746"/>
    <w:rsid w:val="00207200"/>
    <w:rsid w:val="002148A0"/>
    <w:rsid w:val="00220DC5"/>
    <w:rsid w:val="002213B5"/>
    <w:rsid w:val="00247D36"/>
    <w:rsid w:val="00261D26"/>
    <w:rsid w:val="0027553F"/>
    <w:rsid w:val="00275587"/>
    <w:rsid w:val="002856B4"/>
    <w:rsid w:val="00297093"/>
    <w:rsid w:val="002973FB"/>
    <w:rsid w:val="002A3D1E"/>
    <w:rsid w:val="002A450C"/>
    <w:rsid w:val="002B63F0"/>
    <w:rsid w:val="002C1513"/>
    <w:rsid w:val="002D486D"/>
    <w:rsid w:val="002E1D7C"/>
    <w:rsid w:val="002E4BE0"/>
    <w:rsid w:val="002E5FAC"/>
    <w:rsid w:val="002F0AE8"/>
    <w:rsid w:val="002F2584"/>
    <w:rsid w:val="002F61B1"/>
    <w:rsid w:val="003000E0"/>
    <w:rsid w:val="00302208"/>
    <w:rsid w:val="00307BA4"/>
    <w:rsid w:val="00311792"/>
    <w:rsid w:val="0031596E"/>
    <w:rsid w:val="00365579"/>
    <w:rsid w:val="00375044"/>
    <w:rsid w:val="00382001"/>
    <w:rsid w:val="00385D9F"/>
    <w:rsid w:val="00394728"/>
    <w:rsid w:val="00397925"/>
    <w:rsid w:val="003A6F14"/>
    <w:rsid w:val="003A7173"/>
    <w:rsid w:val="003B01C1"/>
    <w:rsid w:val="003B5312"/>
    <w:rsid w:val="003B5A01"/>
    <w:rsid w:val="003B5F18"/>
    <w:rsid w:val="003B77A0"/>
    <w:rsid w:val="003C0202"/>
    <w:rsid w:val="003C1E5A"/>
    <w:rsid w:val="003C4706"/>
    <w:rsid w:val="003C5765"/>
    <w:rsid w:val="003D1F08"/>
    <w:rsid w:val="003E7109"/>
    <w:rsid w:val="003F1891"/>
    <w:rsid w:val="00400B20"/>
    <w:rsid w:val="00414A92"/>
    <w:rsid w:val="00414FB7"/>
    <w:rsid w:val="0041766A"/>
    <w:rsid w:val="00431627"/>
    <w:rsid w:val="004401F4"/>
    <w:rsid w:val="00461116"/>
    <w:rsid w:val="004725EA"/>
    <w:rsid w:val="00483F99"/>
    <w:rsid w:val="0049739B"/>
    <w:rsid w:val="004A0996"/>
    <w:rsid w:val="004B590F"/>
    <w:rsid w:val="004C4D85"/>
    <w:rsid w:val="004C6400"/>
    <w:rsid w:val="004E6E9C"/>
    <w:rsid w:val="005144C1"/>
    <w:rsid w:val="00526719"/>
    <w:rsid w:val="00533812"/>
    <w:rsid w:val="00543C61"/>
    <w:rsid w:val="00547D6E"/>
    <w:rsid w:val="00547F78"/>
    <w:rsid w:val="00555F1B"/>
    <w:rsid w:val="005708D4"/>
    <w:rsid w:val="005A1098"/>
    <w:rsid w:val="005B0EEF"/>
    <w:rsid w:val="005B7450"/>
    <w:rsid w:val="005C0E72"/>
    <w:rsid w:val="005C51F9"/>
    <w:rsid w:val="005C7C10"/>
    <w:rsid w:val="005D2702"/>
    <w:rsid w:val="005D2CC0"/>
    <w:rsid w:val="005D63EC"/>
    <w:rsid w:val="005E3DFD"/>
    <w:rsid w:val="005F40C6"/>
    <w:rsid w:val="005F5385"/>
    <w:rsid w:val="005F7945"/>
    <w:rsid w:val="006016F5"/>
    <w:rsid w:val="006057AF"/>
    <w:rsid w:val="00630831"/>
    <w:rsid w:val="006368E4"/>
    <w:rsid w:val="00637D06"/>
    <w:rsid w:val="00640701"/>
    <w:rsid w:val="00653E8A"/>
    <w:rsid w:val="0065429F"/>
    <w:rsid w:val="00667DBB"/>
    <w:rsid w:val="006829CA"/>
    <w:rsid w:val="00692DCC"/>
    <w:rsid w:val="006A41F4"/>
    <w:rsid w:val="006B1F9D"/>
    <w:rsid w:val="006B7CE5"/>
    <w:rsid w:val="006C0150"/>
    <w:rsid w:val="006C7195"/>
    <w:rsid w:val="006D594A"/>
    <w:rsid w:val="006D5CC3"/>
    <w:rsid w:val="006D6E0E"/>
    <w:rsid w:val="006D6F96"/>
    <w:rsid w:val="006E2A75"/>
    <w:rsid w:val="0070553D"/>
    <w:rsid w:val="00712849"/>
    <w:rsid w:val="007311AD"/>
    <w:rsid w:val="00737EDB"/>
    <w:rsid w:val="007473AF"/>
    <w:rsid w:val="007541E5"/>
    <w:rsid w:val="00761F6C"/>
    <w:rsid w:val="007714BA"/>
    <w:rsid w:val="0077247E"/>
    <w:rsid w:val="00792FD0"/>
    <w:rsid w:val="0079709A"/>
    <w:rsid w:val="007A23DD"/>
    <w:rsid w:val="007A5805"/>
    <w:rsid w:val="007A6006"/>
    <w:rsid w:val="007A6384"/>
    <w:rsid w:val="007B20FC"/>
    <w:rsid w:val="007C2A57"/>
    <w:rsid w:val="007C79C4"/>
    <w:rsid w:val="007D55C4"/>
    <w:rsid w:val="007D6293"/>
    <w:rsid w:val="007E0ABF"/>
    <w:rsid w:val="008022D8"/>
    <w:rsid w:val="0080421E"/>
    <w:rsid w:val="00810004"/>
    <w:rsid w:val="00821CC5"/>
    <w:rsid w:val="008264A3"/>
    <w:rsid w:val="00830F4F"/>
    <w:rsid w:val="008328E6"/>
    <w:rsid w:val="00846246"/>
    <w:rsid w:val="00851495"/>
    <w:rsid w:val="008557D7"/>
    <w:rsid w:val="00864308"/>
    <w:rsid w:val="008660F3"/>
    <w:rsid w:val="008716AE"/>
    <w:rsid w:val="008723EE"/>
    <w:rsid w:val="00886903"/>
    <w:rsid w:val="00891CC1"/>
    <w:rsid w:val="008B0E0A"/>
    <w:rsid w:val="008B46E6"/>
    <w:rsid w:val="008C3D93"/>
    <w:rsid w:val="008C5C24"/>
    <w:rsid w:val="008E5808"/>
    <w:rsid w:val="009017FF"/>
    <w:rsid w:val="009053A0"/>
    <w:rsid w:val="009113C2"/>
    <w:rsid w:val="00921286"/>
    <w:rsid w:val="00931DE6"/>
    <w:rsid w:val="00935059"/>
    <w:rsid w:val="00935893"/>
    <w:rsid w:val="00940F97"/>
    <w:rsid w:val="00951C0E"/>
    <w:rsid w:val="0097350A"/>
    <w:rsid w:val="00981D13"/>
    <w:rsid w:val="00984618"/>
    <w:rsid w:val="009A021C"/>
    <w:rsid w:val="009A6087"/>
    <w:rsid w:val="009B02C8"/>
    <w:rsid w:val="009C21C1"/>
    <w:rsid w:val="009C6789"/>
    <w:rsid w:val="009D31D3"/>
    <w:rsid w:val="009D52BA"/>
    <w:rsid w:val="009D73BB"/>
    <w:rsid w:val="009E2374"/>
    <w:rsid w:val="00A05381"/>
    <w:rsid w:val="00A0754C"/>
    <w:rsid w:val="00A12638"/>
    <w:rsid w:val="00A17FC3"/>
    <w:rsid w:val="00A27B1A"/>
    <w:rsid w:val="00A538E3"/>
    <w:rsid w:val="00A53943"/>
    <w:rsid w:val="00A55FA1"/>
    <w:rsid w:val="00A61A66"/>
    <w:rsid w:val="00A62160"/>
    <w:rsid w:val="00A64320"/>
    <w:rsid w:val="00A72D76"/>
    <w:rsid w:val="00A87572"/>
    <w:rsid w:val="00A93E1C"/>
    <w:rsid w:val="00AB1AE0"/>
    <w:rsid w:val="00AB3210"/>
    <w:rsid w:val="00AB414A"/>
    <w:rsid w:val="00AC30B0"/>
    <w:rsid w:val="00AC32A2"/>
    <w:rsid w:val="00AC3A59"/>
    <w:rsid w:val="00AD4BE9"/>
    <w:rsid w:val="00AF30CE"/>
    <w:rsid w:val="00AF6C6D"/>
    <w:rsid w:val="00B12A8C"/>
    <w:rsid w:val="00B20562"/>
    <w:rsid w:val="00B3380B"/>
    <w:rsid w:val="00B41C6D"/>
    <w:rsid w:val="00B44AA9"/>
    <w:rsid w:val="00B543BC"/>
    <w:rsid w:val="00B55DF0"/>
    <w:rsid w:val="00B57DE1"/>
    <w:rsid w:val="00B7154A"/>
    <w:rsid w:val="00B93759"/>
    <w:rsid w:val="00B95566"/>
    <w:rsid w:val="00B9739A"/>
    <w:rsid w:val="00BB0F1A"/>
    <w:rsid w:val="00BC17F7"/>
    <w:rsid w:val="00BE292B"/>
    <w:rsid w:val="00BE3320"/>
    <w:rsid w:val="00BE6C36"/>
    <w:rsid w:val="00BF0A4E"/>
    <w:rsid w:val="00C033AD"/>
    <w:rsid w:val="00C03887"/>
    <w:rsid w:val="00C03950"/>
    <w:rsid w:val="00C1442A"/>
    <w:rsid w:val="00C1792D"/>
    <w:rsid w:val="00C218FE"/>
    <w:rsid w:val="00C241EC"/>
    <w:rsid w:val="00C30E7F"/>
    <w:rsid w:val="00C3459A"/>
    <w:rsid w:val="00C41BD8"/>
    <w:rsid w:val="00C44C8D"/>
    <w:rsid w:val="00C50388"/>
    <w:rsid w:val="00C56580"/>
    <w:rsid w:val="00C62E49"/>
    <w:rsid w:val="00C760FB"/>
    <w:rsid w:val="00C9187F"/>
    <w:rsid w:val="00C93AB8"/>
    <w:rsid w:val="00CA1100"/>
    <w:rsid w:val="00CA12AB"/>
    <w:rsid w:val="00CB5FCC"/>
    <w:rsid w:val="00CC10D1"/>
    <w:rsid w:val="00CC2FC3"/>
    <w:rsid w:val="00CC3134"/>
    <w:rsid w:val="00CC7584"/>
    <w:rsid w:val="00CD4775"/>
    <w:rsid w:val="00CD5A69"/>
    <w:rsid w:val="00CE59E5"/>
    <w:rsid w:val="00CF379E"/>
    <w:rsid w:val="00CF790F"/>
    <w:rsid w:val="00D00276"/>
    <w:rsid w:val="00D00735"/>
    <w:rsid w:val="00D11DBE"/>
    <w:rsid w:val="00D21798"/>
    <w:rsid w:val="00D227EC"/>
    <w:rsid w:val="00D23C93"/>
    <w:rsid w:val="00D30F29"/>
    <w:rsid w:val="00D3517B"/>
    <w:rsid w:val="00D412EF"/>
    <w:rsid w:val="00D45955"/>
    <w:rsid w:val="00D46020"/>
    <w:rsid w:val="00D53435"/>
    <w:rsid w:val="00D53CCB"/>
    <w:rsid w:val="00D5698A"/>
    <w:rsid w:val="00D61843"/>
    <w:rsid w:val="00D65FDD"/>
    <w:rsid w:val="00D90884"/>
    <w:rsid w:val="00D920AD"/>
    <w:rsid w:val="00D958D5"/>
    <w:rsid w:val="00DA1469"/>
    <w:rsid w:val="00DA3308"/>
    <w:rsid w:val="00DB0D21"/>
    <w:rsid w:val="00DC599E"/>
    <w:rsid w:val="00DD0037"/>
    <w:rsid w:val="00DD430E"/>
    <w:rsid w:val="00DD4B02"/>
    <w:rsid w:val="00DD7A77"/>
    <w:rsid w:val="00DF1FA3"/>
    <w:rsid w:val="00DF5F7A"/>
    <w:rsid w:val="00DF7940"/>
    <w:rsid w:val="00E17058"/>
    <w:rsid w:val="00E21935"/>
    <w:rsid w:val="00E234B7"/>
    <w:rsid w:val="00E26F25"/>
    <w:rsid w:val="00E31F82"/>
    <w:rsid w:val="00E439CD"/>
    <w:rsid w:val="00E43E62"/>
    <w:rsid w:val="00E47CCF"/>
    <w:rsid w:val="00E47DE4"/>
    <w:rsid w:val="00E50E2B"/>
    <w:rsid w:val="00E600FE"/>
    <w:rsid w:val="00E6579F"/>
    <w:rsid w:val="00E66400"/>
    <w:rsid w:val="00E676D6"/>
    <w:rsid w:val="00E738E4"/>
    <w:rsid w:val="00E90075"/>
    <w:rsid w:val="00E92982"/>
    <w:rsid w:val="00E97A86"/>
    <w:rsid w:val="00EB76CD"/>
    <w:rsid w:val="00EC6B28"/>
    <w:rsid w:val="00ED16BE"/>
    <w:rsid w:val="00ED4205"/>
    <w:rsid w:val="00EE31E1"/>
    <w:rsid w:val="00EE46A7"/>
    <w:rsid w:val="00EE6FDF"/>
    <w:rsid w:val="00EF06B2"/>
    <w:rsid w:val="00EF2D91"/>
    <w:rsid w:val="00F005AF"/>
    <w:rsid w:val="00F0412D"/>
    <w:rsid w:val="00F04DAF"/>
    <w:rsid w:val="00F123BB"/>
    <w:rsid w:val="00F2239F"/>
    <w:rsid w:val="00F25E0F"/>
    <w:rsid w:val="00F325BE"/>
    <w:rsid w:val="00F41939"/>
    <w:rsid w:val="00F42AC3"/>
    <w:rsid w:val="00F43671"/>
    <w:rsid w:val="00F479B4"/>
    <w:rsid w:val="00F5030F"/>
    <w:rsid w:val="00F65985"/>
    <w:rsid w:val="00F72CD1"/>
    <w:rsid w:val="00F8325F"/>
    <w:rsid w:val="00F9378E"/>
    <w:rsid w:val="00F971A3"/>
    <w:rsid w:val="00FA516D"/>
    <w:rsid w:val="00FA5C06"/>
    <w:rsid w:val="00FB6A7F"/>
    <w:rsid w:val="00FC2399"/>
    <w:rsid w:val="00FC3411"/>
    <w:rsid w:val="00FC4407"/>
    <w:rsid w:val="00FD2F14"/>
    <w:rsid w:val="00FD3E68"/>
    <w:rsid w:val="00FE52EB"/>
    <w:rsid w:val="00FE63BD"/>
    <w:rsid w:val="00FF0787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4F634"/>
  <w15:docId w15:val="{C0293317-C53F-476B-B54B-C8069695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7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0C6"/>
  </w:style>
  <w:style w:type="paragraph" w:styleId="Footer">
    <w:name w:val="footer"/>
    <w:basedOn w:val="Normal"/>
    <w:link w:val="FooterChar"/>
    <w:uiPriority w:val="99"/>
    <w:unhideWhenUsed/>
    <w:rsid w:val="005F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0C6"/>
  </w:style>
  <w:style w:type="paragraph" w:styleId="ListParagraph">
    <w:name w:val="List Paragraph"/>
    <w:basedOn w:val="Normal"/>
    <w:uiPriority w:val="34"/>
    <w:qFormat/>
    <w:rsid w:val="00B937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A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A86"/>
    <w:rPr>
      <w:b/>
      <w:bCs/>
    </w:rPr>
  </w:style>
  <w:style w:type="paragraph" w:styleId="Revision">
    <w:name w:val="Revision"/>
    <w:hidden/>
    <w:uiPriority w:val="99"/>
    <w:semiHidden/>
    <w:rsid w:val="00F0412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126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6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fabregas@ladw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LADWP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Peng, Regina</dc:creator>
  <cp:lastModifiedBy>Peter Postlmayr</cp:lastModifiedBy>
  <cp:revision>2</cp:revision>
  <cp:lastPrinted>2022-07-18T23:29:00Z</cp:lastPrinted>
  <dcterms:created xsi:type="dcterms:W3CDTF">2022-09-14T19:06:00Z</dcterms:created>
  <dcterms:modified xsi:type="dcterms:W3CDTF">2022-09-14T19:06:00Z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2100cb5-3755-44fe-8e65-67539d7849f9_Enabled">
    <vt:lpwstr>true</vt:lpwstr>
  </property>
  <property fmtid="{D5CDD505-2E9C-101B-9397-08002B2CF9AE}" pid="4" name="MSIP_Label_32100cb5-3755-44fe-8e65-67539d7849f9_SetDate">
    <vt:lpwstr>2021-08-26T21:12:11Z</vt:lpwstr>
  </property>
  <property fmtid="{D5CDD505-2E9C-101B-9397-08002B2CF9AE}" pid="5" name="MSIP_Label_32100cb5-3755-44fe-8e65-67539d7849f9_Method">
    <vt:lpwstr>Standard</vt:lpwstr>
  </property>
  <property fmtid="{D5CDD505-2E9C-101B-9397-08002B2CF9AE}" pid="6" name="MSIP_Label_32100cb5-3755-44fe-8e65-67539d7849f9_Name">
    <vt:lpwstr>Internal Use Only</vt:lpwstr>
  </property>
  <property fmtid="{D5CDD505-2E9C-101B-9397-08002B2CF9AE}" pid="7" name="MSIP_Label_32100cb5-3755-44fe-8e65-67539d7849f9_SiteId">
    <vt:lpwstr>07420c3d-c141-4c67-b6f3-f448e5adb67b</vt:lpwstr>
  </property>
  <property fmtid="{D5CDD505-2E9C-101B-9397-08002B2CF9AE}" pid="8" name="MSIP_Label_32100cb5-3755-44fe-8e65-67539d7849f9_ActionId">
    <vt:lpwstr>5926a0ba-3685-49ba-9f77-e524ec66bda5</vt:lpwstr>
  </property>
  <property fmtid="{D5CDD505-2E9C-101B-9397-08002B2CF9AE}" pid="9" name="MSIP_Label_32100cb5-3755-44fe-8e65-67539d7849f9_ContentBits">
    <vt:lpwstr>0</vt:lpwstr>
  </property>
</Properties>
</file>